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Список спортивных судей допущенных к судейству спортивных соревнований по КУДО в региональном отделении ОФСОО «Федерация КУДО России»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(сезон 2025-2026г.г.)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Квалификация КУДО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КЮ/Дан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Официально присвоенная спортивная судейская категория (КУДО), дата и номер приказа</w:t>
            </w:r>
          </w:p>
        </w:tc>
      </w:tr>
      <w:tr>
        <w:tblPrEx/>
        <w:trPr/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Быков Андрей Владимирович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категория, 3КЮ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Присвоено 25.02.20г №09-ск, продлена 25.02.25г</w:t>
            </w:r>
          </w:p>
        </w:tc>
      </w:tr>
      <w:tr>
        <w:tblPrEx/>
        <w:trPr/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Дерябин Сергей Аркадьевич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3 категория, </w:t>
            </w:r>
            <w:r>
              <w:rPr>
                <w:rFonts w:cs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КЮ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Присвоено 15.04.19г №08-ск, продлена 15.04.25</w:t>
            </w:r>
          </w:p>
        </w:tc>
      </w:tr>
      <w:tr>
        <w:tblPrEx/>
        <w:trPr/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Постельник Нина Александровна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категория, 1 Дан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Присвоено 15.04.19г №08-ск, продлена 15.04.25</w:t>
            </w:r>
          </w:p>
        </w:tc>
      </w:tr>
      <w:tr>
        <w:tblPrEx/>
        <w:trPr/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Тиряхин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категория, 1 КЮ</w:t>
            </w:r>
          </w:p>
        </w:tc>
        <w:tc>
          <w:tcPr>
            <w:tcW w:w="31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Присвоено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27.02.25 №15-ск</w:t>
            </w:r>
            <w:bookmarkStart w:id="0" w:name="_GoBack"/>
            <w:bookmarkEnd w:id="0"/>
          </w:p>
        </w:tc>
      </w:tr>
    </w:tbl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78</Words>
  <Pages>1</Pages>
  <Characters>535</Characters>
  <Application>WPS Office135616331</Application>
  <DocSecurity>0</DocSecurity>
  <Paragraphs>25</Paragraphs>
  <ScaleCrop>false</ScaleCrop>
  <Company>SPecialiST RePack</Company>
  <LinksUpToDate>false</LinksUpToDate>
  <CharactersWithSpaces>595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2025-10-29T20:43:00Z</dcterms:created>
  <dc:creator>smech48@outlook.com</dc:creator>
  <lastModifiedBy>STG-LX1</lastModifiedBy>
  <dcterms:modified xsi:type="dcterms:W3CDTF">2025-11-25T16:44:27Z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